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360" w:lineRule="auto"/>
        <w:jc w:val="center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 xml:space="preserve">RESUME</w:t>
      </w:r>
    </w:p>
    <w:tbl>
      <w:tblPr>
        <w:tblStyle w:val="Table1"/>
        <w:tblW w:w="8525.0" w:type="dxa"/>
        <w:jc w:val="left"/>
        <w:tblInd w:w="-108.0" w:type="dxa"/>
        <w:tblBorders>
          <w:top w:color="000000" w:space="0" w:sz="4" w:val="single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089"/>
        <w:gridCol w:w="3436"/>
        <w:tblGridChange w:id="0">
          <w:tblGrid>
            <w:gridCol w:w="5089"/>
            <w:gridCol w:w="3436"/>
          </w:tblGrid>
        </w:tblGridChange>
      </w:tblGrid>
      <w:tr>
        <w:trPr>
          <w:cantSplit w:val="0"/>
          <w:trHeight w:val="3230" w:hRule="atLeast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2">
            <w:pPr>
              <w:tabs>
                <w:tab w:val="left" w:leader="none" w:pos="3015"/>
              </w:tabs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left" w:leader="none" w:pos="3015"/>
              </w:tabs>
              <w:spacing w:line="360" w:lineRule="auto"/>
              <w:rPr>
                <w:rFonts w:ascii="Arial Black" w:cs="Arial Black" w:eastAsia="Arial Black" w:hAnsi="Arial Black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Dr.VEENA.N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leader="none" w:pos="3015"/>
              </w:tabs>
              <w:spacing w:after="0" w:line="360" w:lineRule="auto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No. 21, Shubha Krutu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3015"/>
              </w:tabs>
              <w:spacing w:after="0" w:line="360" w:lineRule="auto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Girl’s School  Road,</w:t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3015"/>
              </w:tabs>
              <w:spacing w:after="0" w:line="360" w:lineRule="auto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Chickballapur-562101.</w:t>
            </w:r>
          </w:p>
          <w:p w:rsidR="00000000" w:rsidDel="00000000" w:rsidP="00000000" w:rsidRDefault="00000000" w:rsidRPr="00000000" w14:paraId="00000007">
            <w:pPr>
              <w:tabs>
                <w:tab w:val="left" w:leader="none" w:pos="3015"/>
              </w:tabs>
              <w:spacing w:line="360" w:lineRule="auto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Phone: 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+91-9035863789                         </w:t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3015"/>
              </w:tabs>
              <w:spacing w:line="360" w:lineRule="auto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Email: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veena.cbpur@gmail.com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  <w:drawing>
                <wp:inline distB="0" distT="0" distL="114300" distR="114300">
                  <wp:extent cx="1174750" cy="170497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                                  </w:t>
            </w:r>
          </w:p>
        </w:tc>
      </w:tr>
    </w:tbl>
    <w:p w:rsidR="00000000" w:rsidDel="00000000" w:rsidP="00000000" w:rsidRDefault="00000000" w:rsidRPr="00000000" w14:paraId="0000000A">
      <w:pPr>
        <w:spacing w:after="0" w:line="240" w:lineRule="auto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 xml:space="preserve"> </w:t>
      </w:r>
    </w:p>
    <w:tbl>
      <w:tblPr>
        <w:tblStyle w:val="Table2"/>
        <w:tblW w:w="9151.0" w:type="dxa"/>
        <w:jc w:val="left"/>
        <w:tblInd w:w="-108.0" w:type="dxa"/>
        <w:tblLayout w:type="fixed"/>
        <w:tblLook w:val="0000"/>
      </w:tblPr>
      <w:tblGrid>
        <w:gridCol w:w="1951"/>
        <w:gridCol w:w="209"/>
        <w:gridCol w:w="6343"/>
        <w:gridCol w:w="648"/>
        <w:tblGridChange w:id="0">
          <w:tblGrid>
            <w:gridCol w:w="1951"/>
            <w:gridCol w:w="209"/>
            <w:gridCol w:w="6343"/>
            <w:gridCol w:w="648"/>
          </w:tblGrid>
        </w:tblGridChange>
      </w:tblGrid>
      <w:tr>
        <w:trPr>
          <w:cantSplit w:val="0"/>
          <w:trHeight w:val="503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Languages Known</w:t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20" w:before="24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Kannada, English, Hindi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Education</w:t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Ph.D. [Applied Mathematics]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VTU, Belagavi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2008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M.Phil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Periyar university, Salem, Tamil nadu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160"/>
                <w:tab w:val="right" w:leader="none" w:pos="6480"/>
              </w:tabs>
              <w:spacing w:after="40" w:before="240" w:line="276" w:lineRule="auto"/>
              <w:ind w:left="2190" w:right="0" w:hanging="225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2003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 xml:space="preserve">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M.Sc. [Mathematics]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Central College, Bangalore University, Bangalore 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B.Sc. [Physics, Mathematics, Computer Science]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245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Sri Kongadiyappa Degree College, Dodballapur-561203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Professional experience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right" w:leader="none" w:pos="6480"/>
              </w:tabs>
              <w:spacing w:after="0" w:before="0" w:line="276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2010 (July) – To till date</w:t>
            </w:r>
          </w:p>
          <w:p w:rsidR="00000000" w:rsidDel="00000000" w:rsidP="00000000" w:rsidRDefault="00000000" w:rsidRPr="00000000" w14:paraId="00000028">
            <w:pPr>
              <w:spacing w:after="0" w:lineRule="auto"/>
              <w:ind w:left="459" w:firstLine="0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Assistant Professor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Department of Mathematics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S.J.C.I.T, Chickballapur-562101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right" w:leader="none" w:pos="6480"/>
              </w:tabs>
              <w:spacing w:after="0" w:before="240" w:line="276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2007 (July) –  2010 (July)</w:t>
              <w:tab/>
            </w:r>
          </w:p>
          <w:p w:rsidR="00000000" w:rsidDel="00000000" w:rsidP="00000000" w:rsidRDefault="00000000" w:rsidRPr="00000000" w14:paraId="0000002C">
            <w:pPr>
              <w:spacing w:after="0" w:lineRule="auto"/>
              <w:ind w:left="459" w:firstLine="0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Lecturer</w:t>
            </w:r>
          </w:p>
          <w:p w:rsidR="00000000" w:rsidDel="00000000" w:rsidP="00000000" w:rsidRDefault="00000000" w:rsidRPr="00000000" w14:paraId="0000002D">
            <w:pPr>
              <w:spacing w:after="0" w:lineRule="auto"/>
              <w:ind w:left="459" w:firstLine="0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Department of Mathematics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M.S Engineering College, Bangalore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  <w:tab w:val="right" w:leader="none" w:pos="6480"/>
              </w:tabs>
              <w:spacing w:after="40" w:before="240" w:line="276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2006 – 2007</w:t>
              <w:tab/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Lecturer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40" w:lineRule="auto"/>
              <w:ind w:left="459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Department of Mathematics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459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NCET, Bangalore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459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459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2004-2006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459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Lecturer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459" w:right="0" w:hanging="245"/>
              <w:jc w:val="both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Sri Kongadiyappa degree College, Dodballapur.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Subjects </w:t>
            </w:r>
          </w:p>
          <w:p w:rsidR="00000000" w:rsidDel="00000000" w:rsidP="00000000" w:rsidRDefault="00000000" w:rsidRPr="00000000" w14:paraId="0000003A">
            <w:pPr>
              <w:rPr>
                <w:rFonts w:ascii="Arial Black" w:cs="Arial Black" w:eastAsia="Arial Black" w:hAnsi="Arial Black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Taught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ind w:left="601" w:hanging="425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Calculus and Linear Algebra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Advanced calculus and Numerical Methods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Transform calculus,Fourier Series and Numerical Techniques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Complex Analysis, Probability  and Statistics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Engg.maths- I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Engg.maths- II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 -III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 -IV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Mathematical methods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Applied Mathematics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Advanced Mathematics</w:t>
              <w:tab/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Optimization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DMS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Papers published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Paper presented</w:t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3"/>
              </w:numPr>
              <w:tabs>
                <w:tab w:val="left" w:leader="none" w:pos="176"/>
              </w:tabs>
              <w:ind w:left="176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Published a paper titled by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6"/>
              </w:numPr>
              <w:tabs>
                <w:tab w:val="left" w:leader="none" w:pos="176"/>
              </w:tabs>
              <w:ind w:left="536" w:hanging="360"/>
              <w:jc w:val="both"/>
              <w:rPr>
                <w:rFonts w:ascii="Arial Black" w:cs="Arial Black" w:eastAsia="Arial Black" w:hAnsi="Arial Black"/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“Ohmic Heating Effect of Viscoelastic Dielectric Liquid over a Slanted Stretching Sheet”, 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International Journal of INTELLIGENT SYSTEMS AND APPLICATIONS IN ENGINEERING, ISSN:2147-6799, IJISAE, 2024, 12(22s), 1991–2003.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6"/>
              </w:numPr>
              <w:tabs>
                <w:tab w:val="left" w:leader="none" w:pos="176"/>
              </w:tabs>
              <w:ind w:left="536" w:hanging="360"/>
              <w:jc w:val="both"/>
              <w:rPr>
                <w:rFonts w:ascii="Arial Black" w:cs="Arial Black" w:eastAsia="Arial Black" w:hAnsi="Arial Black"/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“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Dielectric Liquid Flow Over a Horizontal Stretching Sheet”, 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Journal of Thermal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Analysis and Calorimetry, 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ISSN: Vol 148, Pages 11893-11902. ISSN:    1588-2926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leader="none" w:pos="176"/>
              </w:tabs>
              <w:ind w:left="176" w:firstLine="0"/>
              <w:jc w:val="both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DOI: </w:t>
            </w:r>
            <w:hyperlink r:id="rId7">
              <w:r w:rsidDel="00000000" w:rsidR="00000000" w:rsidRPr="00000000">
                <w:rPr>
                  <w:rFonts w:ascii="Arial Black" w:cs="Arial Black" w:eastAsia="Arial Black" w:hAnsi="Arial Black"/>
                  <w:b w:val="1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https://doi.org/10.1007/s10973-023-12480-y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6"/>
              </w:numPr>
              <w:tabs>
                <w:tab w:val="left" w:leader="none" w:pos="176"/>
              </w:tabs>
              <w:ind w:left="536" w:hanging="360"/>
              <w:jc w:val="both"/>
              <w:rPr>
                <w:rFonts w:ascii="Arial Black" w:cs="Arial Black" w:eastAsia="Arial Black" w:hAnsi="Arial Black"/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“A study on heat and flow of viscoelastic dielectric liquid over an inclined stretching sheet”, 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1"/>
                <w:sz w:val="24"/>
                <w:szCs w:val="24"/>
                <w:vertAlign w:val="baseline"/>
                <w:rtl w:val="0"/>
              </w:rPr>
              <w:t xml:space="preserve"> Journal of Mines, Materials &amp; Fuels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, ISSN: Vol.71,  Issue 11 November 2023, 2278–2288. ISSN:0022-2755. DOI: </w:t>
            </w:r>
            <w:hyperlink r:id="rId8">
              <w:r w:rsidDel="00000000" w:rsidR="00000000" w:rsidRPr="00000000">
                <w:rPr>
                  <w:rFonts w:ascii="Arial Black" w:cs="Arial Black" w:eastAsia="Arial Black" w:hAnsi="Arial Black"/>
                  <w:b w:val="1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https://informaticsjournals.com/index.php/jmmf/issue/view/2589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Style w:val="Heading1"/>
              <w:numPr>
                <w:ilvl w:val="0"/>
                <w:numId w:val="6"/>
              </w:numPr>
              <w:shd w:fill="ffffff" w:val="clear"/>
              <w:spacing w:after="161" w:before="161" w:lineRule="auto"/>
              <w:ind w:left="536" w:hanging="360"/>
              <w:jc w:val="both"/>
              <w:rPr>
                <w:rFonts w:ascii="Arial Black" w:cs="Arial Black" w:eastAsia="Arial Black" w:hAnsi="Arial Black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“Flow of dielectric liquid over a gravity aligned stretching sheet”, 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1"/>
                <w:color w:val="333333"/>
                <w:sz w:val="24"/>
                <w:szCs w:val="24"/>
                <w:vertAlign w:val="baseline"/>
                <w:rtl w:val="0"/>
              </w:rPr>
              <w:t xml:space="preserve">RVJournal of Science Technology Engineering Arts and Management,3,1, 2022, 46-57, </w:t>
            </w:r>
            <w:hyperlink r:id="rId9">
              <w:r w:rsidDel="00000000" w:rsidR="00000000" w:rsidRPr="00000000">
                <w:rPr>
                  <w:rFonts w:ascii="Arial Black" w:cs="Arial Black" w:eastAsia="Arial Black" w:hAnsi="Arial Black"/>
                  <w:b w:val="1"/>
                  <w:color w:val="0000ff"/>
                  <w:sz w:val="24"/>
                  <w:szCs w:val="24"/>
                  <w:u w:val="single"/>
                  <w:vertAlign w:val="baseline"/>
                  <w:rtl w:val="0"/>
                </w:rPr>
                <w:t xml:space="preserve">http://rvjsteam.rvce.edu.in/pdf/03/issue-1/6.Flow-of-Dielectric-Liquid-Over-a-Gravity-Aligned-Stretching-Sheet.pdf</w:t>
              </w:r>
            </w:hyperlink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333333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3"/>
              </w:numPr>
              <w:tabs>
                <w:tab w:val="left" w:leader="none" w:pos="176"/>
              </w:tabs>
              <w:ind w:left="176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Presented a paper by the title “A study on heat and flow of viscoelastic dielectric liquid over an inclined stretching sheet” in international conference on 24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&amp; 25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at Ramaiah Institute of Technology.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3"/>
              </w:numPr>
              <w:tabs>
                <w:tab w:val="left" w:leader="none" w:pos="176"/>
              </w:tabs>
              <w:ind w:left="176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Presented a paper by the title “Flow and heat transfer in viscoelastic dielectric liquid over a horizontal stretching sheet” in 3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rd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international conference held on on 10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&amp; 11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at Reva university.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3"/>
              </w:numPr>
              <w:tabs>
                <w:tab w:val="left" w:leader="none" w:pos="176"/>
              </w:tabs>
              <w:ind w:left="176" w:hanging="142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Presented paper by the title “Effect of temperature dependent heat source on flow and Heat transfer in Maxwell’s dielectric liquids over horizontal stretching sheet” on 13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and 14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 December 2019 at GSSSITW, Mysore and got best paper presentation.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Additional Qualification</w:t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jc w:val="both"/>
              <w:rPr>
                <w:rFonts w:ascii="Arial Black" w:cs="Arial Black" w:eastAsia="Arial Black" w:hAnsi="Arial Black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Hindi Vidwan from Mysore Hindi Prachara Parishad .</w:t>
            </w:r>
          </w:p>
        </w:tc>
      </w:tr>
      <w:tr>
        <w:trPr>
          <w:cantSplit w:val="0"/>
          <w:trHeight w:val="1124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Certification of Appreciation</w:t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76" w:lineRule="auto"/>
              <w:ind w:left="34" w:right="0" w:firstLine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On 5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September 2022 received Certification of Excellence at SJC Institute of Technology for Teaching, Research and other Institutional/Departmental activities.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0" w:line="276" w:lineRule="auto"/>
              <w:ind w:left="34" w:right="0" w:firstLine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 getting 100% result received Certification of Appreciation.</w:t>
            </w:r>
          </w:p>
        </w:tc>
      </w:tr>
      <w:tr>
        <w:trPr>
          <w:cantSplit w:val="0"/>
          <w:trHeight w:val="1112" w:hRule="atLeast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Subjects </w:t>
            </w:r>
          </w:p>
          <w:p w:rsidR="00000000" w:rsidDel="00000000" w:rsidP="00000000" w:rsidRDefault="00000000" w:rsidRPr="00000000" w14:paraId="00000078">
            <w:pPr>
              <w:rPr>
                <w:rFonts w:ascii="Arial Black" w:cs="Arial Black" w:eastAsia="Arial Black" w:hAnsi="Arial Black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z w:val="24"/>
                <w:szCs w:val="24"/>
                <w:vertAlign w:val="baseline"/>
                <w:rtl w:val="0"/>
              </w:rPr>
              <w:t xml:space="preserve">Taught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ind w:left="601" w:hanging="425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Calculus and Linear Algebra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Advanced calculus and Numerical Methods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Transform calculus,Fourier Series and Numerical Techniques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Complex Analysis, Probability  and Statistics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Engg.maths- I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Engg.maths- II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 -III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Engg.maths -IV 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Mathematical methods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Applied Mathematics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Advanced Mathematics</w:t>
              <w:tab/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Discrete MathematicsStructure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Mathematics-I for CSE stream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Mathematics-II for MEC stream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Mathematics-III for CSE stream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1" w:right="0" w:hanging="425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Discrete mathematics</w:t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Hobbies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ind w:left="392" w:hanging="425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4"/>
                <w:szCs w:val="24"/>
                <w:vertAlign w:val="baseline"/>
                <w:rtl w:val="0"/>
              </w:rPr>
              <w:t xml:space="preserve">Listening to music ,  Craft work</w:t>
            </w:r>
          </w:p>
        </w:tc>
      </w:tr>
    </w:tbl>
    <w:p w:rsidR="00000000" w:rsidDel="00000000" w:rsidP="00000000" w:rsidRDefault="00000000" w:rsidRPr="00000000" w14:paraId="0000008F">
      <w:pPr>
        <w:spacing w:after="0" w:line="240" w:lineRule="auto"/>
        <w:rPr>
          <w:rFonts w:ascii="Arial Black" w:cs="Arial Black" w:eastAsia="Arial Black" w:hAnsi="Arial Black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vertAlign w:val="baseline"/>
          <w:rtl w:val="0"/>
        </w:rPr>
        <w:t xml:space="preserve">Personal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 xml:space="preserve">Born on May 20, 1980.</w:t>
      </w:r>
    </w:p>
    <w:p w:rsidR="00000000" w:rsidDel="00000000" w:rsidP="00000000" w:rsidRDefault="00000000" w:rsidRPr="00000000" w14:paraId="00000091">
      <w:pPr>
        <w:ind w:right="-432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vertAlign w:val="baseline"/>
          <w:rtl w:val="0"/>
        </w:rPr>
        <w:t xml:space="preserve">Religion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ab/>
        <w:tab/>
        <w:t xml:space="preserve">:   </w:t>
        <w:tab/>
        <w:t xml:space="preserve">Hindu</w:t>
      </w:r>
    </w:p>
    <w:p w:rsidR="00000000" w:rsidDel="00000000" w:rsidP="00000000" w:rsidRDefault="00000000" w:rsidRPr="00000000" w14:paraId="00000092">
      <w:pPr>
        <w:ind w:right="-432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vertAlign w:val="baseline"/>
          <w:rtl w:val="0"/>
        </w:rPr>
        <w:t xml:space="preserve"> Nationality</w:t>
        <w:tab/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ab/>
        <w:t xml:space="preserve">:   </w:t>
        <w:tab/>
        <w:t xml:space="preserve">Indian</w:t>
      </w:r>
    </w:p>
    <w:p w:rsidR="00000000" w:rsidDel="00000000" w:rsidP="00000000" w:rsidRDefault="00000000" w:rsidRPr="00000000" w14:paraId="00000093">
      <w:pPr>
        <w:ind w:right="-432"/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 xml:space="preserve">Marital Status      :         Married</w:t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Participation in Conferences, Symposia, Seminars, FDPs and Workshops</w:t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</w:t>
        <w:tab/>
        <w:t xml:space="preserve">Attended one week FDP on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A Multidisciplinary approach of Mathematics in Engineering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from 8th to 12th September 2025 at RIT, Bengaluru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Attended one week FDP on “GRAPH THEORY &amp;OPTIMIZATION TECHNIQUES” from 23-28 September 2024 at RIT, Bengaluru.</w:t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2</w:t>
        <w:tab/>
        <w:t xml:space="preserve">Attended “VTU e-consortium training for faculties</w:t>
        <w:tab/>
        <w:t xml:space="preserve">16th October 2024</w:t>
        <w:tab/>
        <w:t xml:space="preserve">BMSIT&amp;M, Bengaluru</w:t>
        <w:tab/>
        <w:t xml:space="preserve">Participated</w:t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2</w:t>
        <w:tab/>
        <w:t xml:space="preserve">Attended Six days FDP on “Graph theory and Optimization Technique” at RIT</w:t>
        <w:tab/>
        <w:t xml:space="preserve">23rd September to 29th September 20224</w:t>
        <w:tab/>
        <w:t xml:space="preserve">RIT, Bangalore</w:t>
        <w:tab/>
        <w:t xml:space="preserve">Participated</w:t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3</w:t>
        <w:tab/>
        <w:t xml:space="preserve">Delivered an Expert talk on Applications of Mathematics for ECE and EEE students.</w:t>
        <w:tab/>
        <w:t xml:space="preserve">11th December 2023</w:t>
        <w:tab/>
        <w:t xml:space="preserve">BMSIT&amp;M</w:t>
        <w:tab/>
        <w:t xml:space="preserve">Presented</w:t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4</w:t>
        <w:tab/>
        <w:t xml:space="preserve">Attended online teachers training program on “Robotics and Artificial Intelligence” organized by AICTE-VTU joint training program</w:t>
        <w:tab/>
        <w:t xml:space="preserve">24th to 28th April 2023</w:t>
        <w:tab/>
        <w:t xml:space="preserve">National</w:t>
        <w:tab/>
        <w:t xml:space="preserve">Participation</w:t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5</w:t>
        <w:tab/>
        <w:t xml:space="preserve">One day National level workshop on “Python in Mathematics”</w:t>
        <w:tab/>
        <w:t xml:space="preserve">3rd May 2023</w:t>
        <w:tab/>
        <w:t xml:space="preserve">National</w:t>
        <w:tab/>
        <w:t xml:space="preserve">Participation</w:t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6</w:t>
        <w:tab/>
        <w:t xml:space="preserve">National level online workshop on “Origin Software”</w:t>
        <w:tab/>
        <w:t xml:space="preserve">28th May 2023</w:t>
        <w:tab/>
        <w:t xml:space="preserve">National</w:t>
        <w:tab/>
        <w:t xml:space="preserve">Participation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7</w:t>
        <w:tab/>
        <w:t xml:space="preserve">Virtual Workshop on “Introduction to Mathematical Ecology” organized by SRMIST.</w:t>
        <w:tab/>
        <w:t xml:space="preserve">4th February 2022.</w:t>
        <w:tab/>
        <w:t xml:space="preserve">International</w:t>
        <w:tab/>
        <w:t xml:space="preserve">Participation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8</w:t>
        <w:tab/>
        <w:t xml:space="preserve">FDP on “Math modeling and computational Modeling” organized by CMRIT.</w:t>
        <w:tab/>
        <w:t xml:space="preserve">24th to 28th January 2022.</w:t>
        <w:tab/>
        <w:tab/>
        <w:t xml:space="preserve">Participation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9</w:t>
        <w:tab/>
        <w:t xml:space="preserve">FDP on “Inculating Universal Human Values in technical Education” organized  by AICTE.</w:t>
        <w:tab/>
        <w:t xml:space="preserve">17th May to 21st May 2021.</w:t>
        <w:tab/>
        <w:tab/>
        <w:t xml:space="preserve">Participation</w:t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10</w:t>
        <w:tab/>
        <w:t xml:space="preserve">Online FDP on “Linear algebra and its Applications” organized by the department of mathematics BMSIT</w:t>
        <w:tab/>
        <w:t xml:space="preserve">10th May to 15th May 2021.</w:t>
        <w:tab/>
        <w:t xml:space="preserve">National</w:t>
        <w:tab/>
        <w:t xml:space="preserve">Participation</w:t>
      </w:r>
    </w:p>
    <w:p w:rsidR="00000000" w:rsidDel="00000000" w:rsidP="00000000" w:rsidRDefault="00000000" w:rsidRPr="00000000" w14:paraId="000000A1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11</w:t>
        <w:tab/>
        <w:t xml:space="preserve">Virtual Workshop on “Introduction to Mathematical Ecology” organized by SRMIST.</w:t>
        <w:tab/>
        <w:t xml:space="preserve">4th February 2022.</w:t>
        <w:tab/>
        <w:t xml:space="preserve">International</w:t>
        <w:tab/>
        <w:t xml:space="preserve">Participation</w:t>
      </w:r>
    </w:p>
    <w:p w:rsidR="00000000" w:rsidDel="00000000" w:rsidP="00000000" w:rsidRDefault="00000000" w:rsidRPr="00000000" w14:paraId="000000A2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12</w:t>
        <w:tab/>
        <w:t xml:space="preserve">FDP on “Math modeling and computational Modeling” organized by CMRIT.</w:t>
        <w:tab/>
        <w:t xml:space="preserve">24th to 28th January 2022.</w:t>
        <w:tab/>
        <w:tab/>
        <w:t xml:space="preserve">Participation</w:t>
      </w:r>
    </w:p>
    <w:p w:rsidR="00000000" w:rsidDel="00000000" w:rsidP="00000000" w:rsidRDefault="00000000" w:rsidRPr="00000000" w14:paraId="000000A3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13</w:t>
        <w:tab/>
        <w:t xml:space="preserve">FDP on “Inculating Universal Human Values in technical Education” organized  by AICTE.</w:t>
        <w:tab/>
        <w:t xml:space="preserve">17th May to 21st May 2021.</w:t>
        <w:tab/>
        <w:tab/>
        <w:t xml:space="preserve">Participation</w:t>
      </w:r>
    </w:p>
    <w:p w:rsidR="00000000" w:rsidDel="00000000" w:rsidP="00000000" w:rsidRDefault="00000000" w:rsidRPr="00000000" w14:paraId="000000A4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14</w:t>
        <w:tab/>
        <w:t xml:space="preserve">Online FDP on “Linear algebra and its Applications” organized by the department of mathematics BMSIT</w:t>
        <w:tab/>
        <w:t xml:space="preserve">10th May to 15th May 2021.</w:t>
        <w:tab/>
        <w:t xml:space="preserve">National</w:t>
        <w:tab/>
        <w:t xml:space="preserve">Participation</w:t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15</w:t>
        <w:tab/>
        <w:t xml:space="preserve">Webinar on Concept and applications of probability and statistical methods for students and faculties</w:t>
        <w:tab/>
        <w:t xml:space="preserve">10th May 2021.</w:t>
        <w:tab/>
        <w:tab/>
        <w:t xml:space="preserve">Participation</w:t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16</w:t>
        <w:tab/>
        <w:t xml:space="preserve">Online workshop on IEEE reference management tool for Research articles and thesis writing.</w:t>
        <w:tab/>
        <w:t xml:space="preserve">20th May 2020.</w:t>
        <w:tab/>
        <w:tab/>
        <w:t xml:space="preserve">Participation</w:t>
      </w:r>
    </w:p>
    <w:p w:rsidR="00000000" w:rsidDel="00000000" w:rsidP="00000000" w:rsidRDefault="00000000" w:rsidRPr="00000000" w14:paraId="000000A7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17</w:t>
        <w:tab/>
        <w:t xml:space="preserve">4th IEEE International conference on Electrical, Electronics, Communication, Computer Technologies.</w:t>
        <w:tab/>
        <w:t xml:space="preserve">13th -14th December 2019 at GSSSITW, Mysore.</w:t>
        <w:tab/>
        <w:t xml:space="preserve">International</w:t>
        <w:tab/>
        <w:t xml:space="preserve">Presented Paper</w:t>
      </w:r>
    </w:p>
    <w:p w:rsidR="00000000" w:rsidDel="00000000" w:rsidP="00000000" w:rsidRDefault="00000000" w:rsidRPr="00000000" w14:paraId="000000A8">
      <w:pPr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18</w:t>
        <w:tab/>
        <w:t xml:space="preserve">“Inculcating Universal Human Values in Technical Education” organized by  AICTE, 5 days</w:t>
        <w:tab/>
        <w:t xml:space="preserve">17th-21st May 2021</w:t>
        <w:tab/>
        <w:t xml:space="preserve">National level.</w:t>
      </w:r>
    </w:p>
    <w:p w:rsidR="00000000" w:rsidDel="00000000" w:rsidP="00000000" w:rsidRDefault="00000000" w:rsidRPr="00000000" w14:paraId="000000A9">
      <w:pPr>
        <w:rPr>
          <w:rFonts w:ascii="Arial Black" w:cs="Arial Black" w:eastAsia="Arial Black" w:hAnsi="Arial Black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Arial Black" w:cs="Arial Black" w:eastAsia="Arial Black" w:hAnsi="Arial Black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sz w:val="24"/>
          <w:szCs w:val="24"/>
          <w:u w:val="single"/>
          <w:vertAlign w:val="baseline"/>
          <w:rtl w:val="0"/>
        </w:rPr>
        <w:t xml:space="preserve">DECLARATION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 xml:space="preserve"> I hereby confirm that all the information furnished above is true and correct.  </w:t>
      </w:r>
    </w:p>
    <w:p w:rsidR="00000000" w:rsidDel="00000000" w:rsidP="00000000" w:rsidRDefault="00000000" w:rsidRPr="00000000" w14:paraId="000000AC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ab/>
        <w:tab/>
        <w:tab/>
        <w:tab/>
        <w:tab/>
        <w:tab/>
        <w:tab/>
        <w:tab/>
        <w:tab/>
        <w:t xml:space="preserve">(Veena.N)</w:t>
      </w:r>
    </w:p>
    <w:p w:rsidR="00000000" w:rsidDel="00000000" w:rsidP="00000000" w:rsidRDefault="00000000" w:rsidRPr="00000000" w14:paraId="000000AE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AF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 Black" w:cs="Arial Black" w:eastAsia="Arial Black" w:hAnsi="Arial Black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Arial Black" w:cs="Arial Black" w:eastAsia="Arial Black" w:hAnsi="Arial Black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</w:rPr>
        <w:drawing>
          <wp:inline distB="0" distT="0" distL="114300" distR="114300">
            <wp:extent cx="1174750" cy="17049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  <w:rtl w:val="0"/>
        </w:rPr>
        <w:tab/>
        <w:tab/>
        <w:tab/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vertAlign w:val="baseline"/>
        </w:rPr>
        <w:drawing>
          <wp:inline distB="0" distT="0" distL="114300" distR="114300">
            <wp:extent cx="1243330" cy="16090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609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even"/>
      <w:footerReference r:id="rId13" w:type="default"/>
      <w:footerReference r:id="rId14" w:type="even"/>
      <w:pgSz w:h="16834" w:w="11909" w:orient="portrait"/>
      <w:pgMar w:bottom="1440" w:top="1440" w:left="2160" w:right="1440" w:header="720" w:footer="720"/>
      <w:pgNumType w:start="203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 Black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76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8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0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8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1179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89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61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33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05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77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49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21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93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decimal"/>
      <w:lvlText w:val="%1)"/>
      <w:lvlJc w:val="left"/>
      <w:pPr>
        <w:ind w:left="536" w:hanging="360"/>
      </w:pPr>
      <w:rPr>
        <w:b w:val="1"/>
        <w:vertAlign w:val="baseline"/>
      </w:rPr>
    </w:lvl>
    <w:lvl w:ilvl="1">
      <w:start w:val="1"/>
      <w:numFmt w:val="lowerLetter"/>
      <w:lvlText w:val="%2."/>
      <w:lvlJc w:val="left"/>
      <w:pPr>
        <w:ind w:left="12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4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96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tabs>
        <w:tab w:val="left" w:leader="none" w:pos="2970"/>
        <w:tab w:val="left" w:leader="none" w:pos="3690"/>
      </w:tabs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2.png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vjsteam.rvce.edu.in/pdf/03/issue-1/6.Flow-of-Dielectric-Liquid-Over-a-Gravity-Aligned-Stretching-Sheet.pdf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doi.org/10.1007/s10973-023-12480-y" TargetMode="External"/><Relationship Id="rId8" Type="http://schemas.openxmlformats.org/officeDocument/2006/relationships/hyperlink" Target="https://informaticsjournals.com/index.php/jmmf/issue/view/25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